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Tisková zpráva Baťova regionu ze dne 3. dubna 2024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Baťův region jako magnet na turisty: nový web provede místy s baťovským odkazem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ZLÍN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Nový projekt na podporu turismu s názvem Baťův region představuje v těchto dnech destinační společnost Zlínsko a Luhačovicko. On-line rozcestník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provede zájemce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atraktiv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ními místy od Baťova mrakodrapu až po Baťův kanál a společně se sociálními sítěmi bude přinášet další tipy na výlety, tematické poznávací okruhy i sezónní novinky. Web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ed683f"/>
            <w:u w:val="single"/>
            <w:rtl w:val="0"/>
          </w:rPr>
          <w:t xml:space="preserve">www.batuvregion.cz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byl spuštěn symbolicky právě dnes 3. dubna, v den narození Tomáše Bati.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Zlín jako Baťův americký sen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Zlín díky odkazu Tomáše Bati vždy ztělesňoval českou variantu amerického snu o úspěchu. Moderní podoba města vznikla díky Baťovi na rýsovacích prknech nejlepších architektů a urbanistů své doby,“ </w:t>
      </w:r>
      <w:r w:rsidDel="00000000" w:rsidR="00000000" w:rsidRPr="00000000">
        <w:rPr>
          <w:rFonts w:ascii="Arial" w:cs="Arial" w:eastAsia="Arial" w:hAnsi="Arial"/>
          <w:rtl w:val="0"/>
        </w:rPr>
        <w:t xml:space="preserve">říká primátor města Zlína Jiří Korec. Jak dodal,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Zlín je město postavené na zdánlivě utopistické myšlence, že může existovat místo, kde jsou práce a život v souladu. Jak se to povedlo realizovat, můžete posoudit na vlastní oči z vyhlídky 21. budovy takzvaného Baťova mrakodrapu. Z terasy nakouknete nejen do celého továrního areálu a centra města, ale jistě vás zaujme i pohled na typické cihlové baťovské domky rozeseté v zeleni po stráních.“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„Mezi dominanty Zlína patří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bnovený Památník T. Bati, architektonický skvost mezinárodního významu, v původní Vile Tomáše Bati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se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koná řada zajímavých akcí. Jsem rád, že jsme součástí projektu, který turistům představí všechna baťovská místa na jedné platformě,“</w:t>
      </w:r>
      <w:r w:rsidDel="00000000" w:rsidR="00000000" w:rsidRPr="00000000">
        <w:rPr>
          <w:rFonts w:ascii="Arial" w:cs="Arial" w:eastAsia="Arial" w:hAnsi="Arial"/>
          <w:rtl w:val="0"/>
        </w:rPr>
        <w:t xml:space="preserve"> dodal primátor.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Přehledné propojení míst s baťovskou tématikou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„Nejdůležitějším přínosem projektu je skutečnost, že se vůbec poprvé potkali zástupci všech organizací, které se baťovskému tématu věnují. Už první společné aktivity projektu Baťův region představují veřejnosti téma uceleně a atraktivní formou,“ </w:t>
      </w:r>
      <w:r w:rsidDel="00000000" w:rsidR="00000000" w:rsidRPr="00000000">
        <w:rPr>
          <w:rFonts w:ascii="Arial" w:cs="Arial" w:eastAsia="Arial" w:hAnsi="Arial"/>
          <w:rtl w:val="0"/>
        </w:rPr>
        <w:t xml:space="preserve">říká Jana Tkadlecová, manažerka destinace Zlínsko a Luhačovicko. Turisté a výletníci už nebudou muset hledat informace na různých místech, ale budou je mít přehledně seřazené a aktualizované v jednom on-line rozcestníku. Právě tady bude představena i nová vizuální identita Baťova regionu.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heading=h.mk4an43kofim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Partnery projektu jsou nejen provozovatelé turistických cílů, ale také ti, kterým je baťovské myšlení a podnikání vlastní. Mezi nimi najdete například Univerzitu Tomáše Bati s Informačním centrem Baťa, Zlínský architektonický manuál, který mapuje architektonické a umělecké objekty, soubory staveb a veřejných prostranství vzniklých v letech 1894–2018 na Zlínsku.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highlight w:val="yellow"/>
        </w:rPr>
      </w:pPr>
      <w:bookmarkStart w:colFirst="0" w:colLast="0" w:name="_heading=h.2c1xoytggjnx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Nedílnou součástí projektu, který se snaží propojit veřejný a soukromý sektor, jsou také firmy nesoucí Baťův odkaz. Mezi ně patří Obchodní dům Zlín, hotel Tomášov a Interhotel Zlín, provozovatelé kaváren, bister a výrobních podniků sídlících v baťovských budovách.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wru246gpx7xu" w:id="3"/>
      <w:bookmarkEnd w:id="3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Baťovská místa na webu i v tištěném průvodci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Baťův region v nejbližších dnech představí nejen nový web, ale také </w:t>
      </w:r>
      <w:r w:rsidDel="00000000" w:rsidR="00000000" w:rsidRPr="00000000">
        <w:rPr>
          <w:rFonts w:ascii="Arial" w:cs="Arial" w:eastAsia="Arial" w:hAnsi="Arial"/>
          <w:rtl w:val="0"/>
        </w:rPr>
        <w:t xml:space="preserve">papírového</w:t>
      </w:r>
      <w:r w:rsidDel="00000000" w:rsidR="00000000" w:rsidRPr="00000000">
        <w:rPr>
          <w:rFonts w:ascii="Arial" w:cs="Arial" w:eastAsia="Arial" w:hAnsi="Arial"/>
          <w:rtl w:val="0"/>
        </w:rPr>
        <w:t xml:space="preserve"> průvodce po baťovských místech. Brožura bude k dispozici v informačních centrech i na recepcích hotelů. Tiskovina prezentuje nejen město Zlín, ale také unikátní plavební vodní cestu Baťův kanál, satelity obuvnického impéria Otrokovice a Napajedla i město Luhačovice, kam jezdil Tomáš Baťa s rodinou do lázní.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„V první fázi jsme napřeli síly k mapování našich lokálních cílů a atraktivit, které může turista obsáhnout při návštěvě Zlínského kraje. Protože dobře víme, že Baťův region nemá hranic, v dalších krocích chceme doporučit výletníkům návštěvu také takzvaných malých Zlínů, baťovských enkláv, které vznikaly po celém světě po zlínském vzoru,“</w:t>
      </w:r>
      <w:r w:rsidDel="00000000" w:rsidR="00000000" w:rsidRPr="00000000">
        <w:rPr>
          <w:rFonts w:ascii="Arial" w:cs="Arial" w:eastAsia="Arial" w:hAnsi="Arial"/>
          <w:rtl w:val="0"/>
        </w:rPr>
        <w:t xml:space="preserve"> doplňuje manažerka projektu Žaneta Kögler.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Zpracovatelem projektu Baťův region se stala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ed683f"/>
            <w:u w:val="single"/>
            <w:rtl w:val="0"/>
          </w:rPr>
          <w:t xml:space="preserve">destinační společnost Zlínsko a Luhačovicko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pod jejíž taktovkou celý projekt vzniká. Společně s ní se do projektu finančně zapojilo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ed683f"/>
            <w:u w:val="single"/>
            <w:rtl w:val="0"/>
          </w:rPr>
          <w:t xml:space="preserve">město Zlín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ed683f"/>
            <w:u w:val="single"/>
            <w:rtl w:val="0"/>
          </w:rPr>
          <w:t xml:space="preserve">Centrála cestovního ruchu Východní Moravy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ed683f"/>
            <w:u w:val="single"/>
            <w:rtl w:val="0"/>
          </w:rPr>
          <w:t xml:space="preserve">Zlínský kraj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Mezi spolupracující partnery projektu patří Nadace Tomáše Bati, Památník Tomáše Bati, 14|15 BAŤŮV INSTITUT, Muzeum jihovýchodní Moravy ve Zlíně, Krajská galerie výtvarného umění ve Zlíně, Univerzita Tomáše Bati, spolek aArchitektura a řada dalších subjektů, kterým je baťovský odkaz blízký.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ed683f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ed683f"/>
            <w:u w:val="single"/>
            <w:rtl w:val="0"/>
          </w:rPr>
          <w:t xml:space="preserve">batuvregion.cz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</wp:posOffset>
            </wp:positionH>
            <wp:positionV relativeFrom="paragraph">
              <wp:posOffset>295275</wp:posOffset>
            </wp:positionV>
            <wp:extent cx="1009333" cy="1009333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333" cy="1009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Kontakt pro média: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Žaneta Kögler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Manažerka projektu Baťův region</w:t>
        <w:br w:type="textWrapping"/>
        <w:t xml:space="preserve">E: </w:t>
      </w:r>
      <w:hyperlink r:id="rId14">
        <w:r w:rsidDel="00000000" w:rsidR="00000000" w:rsidRPr="00000000">
          <w:rPr>
            <w:rFonts w:ascii="Arial" w:cs="Arial" w:eastAsia="Arial" w:hAnsi="Arial"/>
            <w:color w:val="ed683f"/>
            <w:u w:val="single"/>
            <w:rtl w:val="0"/>
          </w:rPr>
          <w:t xml:space="preserve">info@batuvregion.cz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T: +420 723 302 890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Jana Tkadlecová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Manažerka destinace Zlínsko a Luhačovicko</w:t>
        <w:br w:type="textWrapping"/>
        <w:t xml:space="preserve">E: </w:t>
      </w:r>
      <w:hyperlink r:id="rId15">
        <w:r w:rsidDel="00000000" w:rsidR="00000000" w:rsidRPr="00000000">
          <w:rPr>
            <w:rFonts w:ascii="Arial" w:cs="Arial" w:eastAsia="Arial" w:hAnsi="Arial"/>
            <w:color w:val="ed683f"/>
            <w:u w:val="single"/>
            <w:rtl w:val="0"/>
          </w:rPr>
          <w:t xml:space="preserve">tkadlecova@zlinsko-luhacovicko.cz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T: +420 774 230 151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38" w:w="11906" w:orient="portrait"/>
      <w:pgMar w:bottom="1133" w:top="566" w:left="1133" w:right="1133" w:header="56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6120000" cy="64770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anchor allowOverlap="1" behindDoc="0" distB="288000" distT="0" distL="0" distR="0" hidden="0" layoutInCell="1" locked="0" relativeHeight="0" simplePos="0">
          <wp:simplePos x="0" y="0"/>
          <wp:positionH relativeFrom="page">
            <wp:posOffset>360000</wp:posOffset>
          </wp:positionH>
          <wp:positionV relativeFrom="page">
            <wp:posOffset>360000</wp:posOffset>
          </wp:positionV>
          <wp:extent cx="6840000" cy="1425905"/>
          <wp:effectExtent b="0" l="0" r="0" t="0"/>
          <wp:wrapSquare wrapText="bothSides" distB="288000" distT="0" distL="0" distR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000" cy="1425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textovodkaz">
    <w:name w:val="Hyperlink"/>
    <w:basedOn w:val="Standardnpsmoodstavce"/>
    <w:uiPriority w:val="99"/>
    <w:unhideWhenUsed w:val="1"/>
    <w:rsid w:val="007B74F4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linskykraj.cz/" TargetMode="External"/><Relationship Id="rId10" Type="http://schemas.openxmlformats.org/officeDocument/2006/relationships/hyperlink" Target="https://www.ccrvm.cz/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www.batuvregion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zlin.eu/" TargetMode="External"/><Relationship Id="rId15" Type="http://schemas.openxmlformats.org/officeDocument/2006/relationships/hyperlink" Target="mailto:tkadlecova@zlinsko-luhacovicko.cz" TargetMode="External"/><Relationship Id="rId14" Type="http://schemas.openxmlformats.org/officeDocument/2006/relationships/hyperlink" Target="mailto:info@batuvregion.cz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://www.batuvregion.cz" TargetMode="External"/><Relationship Id="rId8" Type="http://schemas.openxmlformats.org/officeDocument/2006/relationships/hyperlink" Target="https://www.zlinsko-luhacovicko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W0y0nCspE4h6hnz4UyunAlypQ==">CgMxLjAyCGguZ2pkZ3hzMg5oLm1rNGFuNDNrb2ZpbTIOaC4yYzF4b3l0Z2dqbngyDmgud3J1MjQ2Z3B4N3h1OAByITFYQ0VFb0lyaDVXQl9vN0xzOFBTNnJraFNmeXl2Y0MxRg==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2024-03-19T20:04:00Z</dcterms:created>
  <dc:creator>lenka</dc:creator>
</cp:coreProperties>
</file>